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0"/>
          <w:szCs w:val="48"/>
          <w:lang w:val="en-US" w:eastAsia="zh-CN"/>
        </w:rPr>
      </w:pPr>
      <w:r>
        <w:rPr>
          <w:rFonts w:hint="eastAsia"/>
          <w:lang w:val="en-US" w:eastAsia="zh-CN"/>
        </w:rPr>
        <w:t xml:space="preserve"> </w:t>
      </w:r>
      <w:r>
        <w:rPr>
          <w:rFonts w:hint="eastAsia" w:ascii="微软雅黑" w:hAnsi="微软雅黑" w:eastAsia="微软雅黑" w:cs="微软雅黑"/>
          <w:sz w:val="40"/>
          <w:szCs w:val="48"/>
          <w:lang w:val="en-US" w:eastAsia="zh-CN"/>
        </w:rPr>
        <w:t xml:space="preserve"> 2023年度广东省科学技术奖公示表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hint="default"/>
                <w:vertAlign w:val="baseline"/>
                <w:lang w:val="en-US" w:eastAsia="zh-CN"/>
              </w:rPr>
            </w:pPr>
            <w:r>
              <w:rPr>
                <w:rFonts w:hint="eastAsia"/>
                <w:vertAlign w:val="baseline"/>
                <w:lang w:val="en-US" w:eastAsia="zh-CN"/>
              </w:rPr>
              <w:t>项目名称</w:t>
            </w:r>
          </w:p>
        </w:tc>
        <w:tc>
          <w:tcPr>
            <w:tcW w:w="7497" w:type="dxa"/>
          </w:tcPr>
          <w:p>
            <w:pPr>
              <w:adjustRightInd w:val="0"/>
              <w:snapToGrid w:val="0"/>
              <w:spacing w:before="120" w:after="120"/>
              <w:ind w:firstLine="480" w:firstLineChars="200"/>
              <w:jc w:val="center"/>
              <w:textAlignment w:val="top"/>
              <w:rPr>
                <w:rFonts w:hint="eastAsia" w:ascii="黑体" w:hAnsi="黑体" w:eastAsia="黑体"/>
                <w:sz w:val="24"/>
              </w:rPr>
            </w:pPr>
            <w:r>
              <w:rPr>
                <w:rFonts w:hint="eastAsia" w:ascii="黑体" w:hAnsi="黑体" w:eastAsia="黑体"/>
                <w:sz w:val="24"/>
              </w:rPr>
              <w:t>寰枢椎手术风险控制及个性化手术关键技术研究</w:t>
            </w:r>
          </w:p>
          <w:p>
            <w:pPr>
              <w:adjustRightInd w:val="0"/>
              <w:snapToGrid w:val="0"/>
              <w:spacing w:before="120" w:after="120"/>
              <w:ind w:firstLine="480" w:firstLineChars="200"/>
              <w:jc w:val="center"/>
              <w:textAlignment w:val="top"/>
              <w:rPr>
                <w:rFonts w:hint="default" w:ascii="黑体" w:hAnsi="黑体" w:eastAsia="黑体"/>
                <w:sz w:val="24"/>
                <w:lang w:val="en-US" w:eastAsia="zh-CN"/>
              </w:rPr>
            </w:pPr>
            <w:r>
              <w:rPr>
                <w:rFonts w:hint="default" w:ascii="黑体" w:hAnsi="黑体" w:eastAsia="黑体"/>
                <w:sz w:val="24"/>
                <w:lang w:val="en-US" w:eastAsia="zh-CN"/>
              </w:rPr>
              <w:t>A research on critical techs in risk controlling and individualized surgery for treatment of atlantoaxial disorders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pPr>
              <w:jc w:val="center"/>
              <w:rPr>
                <w:rFonts w:hint="default"/>
                <w:vertAlign w:val="baseline"/>
                <w:lang w:val="en-US" w:eastAsia="zh-CN"/>
              </w:rPr>
            </w:pPr>
            <w:r>
              <w:rPr>
                <w:rFonts w:hint="eastAsia"/>
                <w:vertAlign w:val="baseline"/>
                <w:lang w:val="en-US" w:eastAsia="zh-CN"/>
              </w:rPr>
              <w:t>主要完成单位</w:t>
            </w:r>
          </w:p>
        </w:tc>
        <w:tc>
          <w:tcPr>
            <w:tcW w:w="7497" w:type="dxa"/>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1中国人民解放军南部战区总医院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 深圳市旭东数字医学影像技术有限公司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hint="default"/>
                <w:vertAlign w:val="baseline"/>
                <w:lang w:val="en-US" w:eastAsia="zh-CN"/>
              </w:rPr>
            </w:pPr>
          </w:p>
        </w:tc>
        <w:tc>
          <w:tcPr>
            <w:tcW w:w="7497" w:type="dxa"/>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 北</w:t>
            </w:r>
            <w:r>
              <w:rPr>
                <w:rFonts w:hint="eastAsia" w:ascii="仿宋" w:hAnsi="仿宋" w:eastAsia="仿宋" w:cs="仿宋"/>
                <w:vertAlign w:val="baseline"/>
                <w:lang w:val="en-US" w:eastAsia="zh-CN"/>
              </w:rPr>
              <w:t>京市富乐科技开发有限公司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jc w:val="center"/>
              <w:rPr>
                <w:rFonts w:hint="default"/>
                <w:vertAlign w:val="baseline"/>
                <w:lang w:val="en-US" w:eastAsia="zh-CN"/>
              </w:rPr>
            </w:pPr>
          </w:p>
        </w:tc>
        <w:tc>
          <w:tcPr>
            <w:tcW w:w="7497" w:type="dxa"/>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 中山大学孙逸仙纪念医院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pPr>
              <w:jc w:val="center"/>
              <w:rPr>
                <w:rFonts w:hint="default"/>
                <w:vertAlign w:val="baseline"/>
                <w:lang w:val="en-US" w:eastAsia="zh-CN"/>
              </w:rPr>
            </w:pPr>
            <w:r>
              <w:rPr>
                <w:rFonts w:hint="eastAsia"/>
                <w:vertAlign w:val="baseline"/>
                <w:lang w:val="en-US" w:eastAsia="zh-CN"/>
              </w:rPr>
              <w:t>主要完成人（职称，完成单位，工作单位）</w:t>
            </w: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1王建华，主任医师，工作单位：南部战区总医院，完成单位：南部战区总医院。</w:t>
            </w:r>
          </w:p>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要贡献：①开展了寰枢椎解剖变异及相关血管畸形对置钉影响及安全置钉技术的系统研究，研发了寰枢椎精准手术规划软件。②优化了经口咽寰枢椎复位内固定的手术方法（TARP）技术，开发了微创化的经显露工具和Slim-TARP钢板；③研究寰枢椎发育畸形导致椎管狭窄的畸形特点和规律，提出发育型寰椎关狭窄新的分型方法及个性化手术策略。④开展了计算机辅助下寰枢椎个性化和精准化手术研究，研制和发明了系列创新的手术内植物和内固定器械，为实现个性化的寰枢椎手术创造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2尹庆水，主任医师，工作单位：南部战区总医院，完成单位：南部战区总医院。</w:t>
            </w:r>
          </w:p>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要贡献：①创立了经口咽前路寰枢椎内固定手速和，发明了TARP钢板。②为合作研发寰枢椎精准手术规划软件提供指导和帮助。③为优化和发展TARP手术，设计Slim-TARP钢板提供指导。④指导开展了计算机辅助下的个性化寰枢椎手术。指导研发了寰枢椎系列手术内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3马向阳，主任医师，工作单位：南部战区总医院，完成单位：南部战区总医院。</w:t>
            </w:r>
          </w:p>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主要贡献：①开展了数字骨科辅助下的经口咽TARP手术的个性化手术研究。②为合作研发寰枢椎精准手术规划软件提供指导和帮助。③开展了发育性寰椎管狭窄的个性化手术研究。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 涂强，副主任医师，工作单位：南部战区总医院，完成单位：南部战区总医院。主要贡献：①将“寰枢椎轴向切片特征图谱分析技术”快速判别寰枢椎椎动脉变异的方法用于术前规划，降低了手术风险，提高了手术安全性。② 将3D打印及数字骨科技术用于辅助寰枢椎手术，提高乐手术安全性。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 艾福志，主任医师，工作单位：中山大学孙逸仙纪念医院，完成单位：南部战区总医院。主要贡献：①开展了数字骨科技术辅助下TARP手术的临床应用研究。②开展了数字骨科辅助下的寰枢椎后路个性化手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 乔国庆，副主任技师，工作单位：南部战区总医院，完成单位：南部战区总医院。主要贡献：①设计了一种牵引状态下行颈椎CT扫描的牵引装置。②将“寰枢椎轴向切片特征图谱分析技术”快速判别寰枢椎椎动脉变异的方法用于术前规划，降低了手术风险，提高了手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7章凯，副主任医师，工作单位：南部战区总医院，完成单位：南部战区总医院。</w:t>
            </w:r>
          </w:p>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主要贡献：①开展了“寰枢椎轴向切片特征图谱分型技术”的临床应用及其指导下的个性化手术方法研究；②开展了数字骨科技术辅助下TARP手术的临床应用研究。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5" w:type="dxa"/>
            <w:vMerge w:val="continue"/>
          </w:tcPr>
          <w:p>
            <w:pPr>
              <w:jc w:val="center"/>
              <w:rPr>
                <w:rFonts w:hint="default"/>
                <w:vertAlign w:val="baseline"/>
                <w:lang w:val="en-US" w:eastAsia="zh-CN"/>
              </w:rPr>
            </w:pPr>
          </w:p>
        </w:tc>
        <w:tc>
          <w:tcPr>
            <w:tcW w:w="7497" w:type="dxa"/>
            <w:vAlign w:val="top"/>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8朱昌荣，副主任医师，工作单位：南部战区总医院，完成单位：南部战区总医院。主要贡献：</w:t>
            </w:r>
            <w:r>
              <w:rPr>
                <w:rFonts w:hint="eastAsia" w:ascii="仿宋" w:hAnsi="仿宋" w:eastAsia="仿宋" w:cs="仿宋"/>
                <w:color w:val="000000"/>
                <w:sz w:val="21"/>
                <w:szCs w:val="21"/>
                <w:lang w:val="en-US" w:eastAsia="zh-CN"/>
              </w:rPr>
              <w:fldChar w:fldCharType="begin"/>
            </w:r>
            <w:r>
              <w:rPr>
                <w:rFonts w:hint="eastAsia" w:ascii="仿宋" w:hAnsi="仿宋" w:eastAsia="仿宋" w:cs="仿宋"/>
                <w:color w:val="000000"/>
                <w:sz w:val="21"/>
                <w:szCs w:val="21"/>
                <w:lang w:val="en-US" w:eastAsia="zh-CN"/>
              </w:rPr>
              <w:instrText xml:space="preserve"> = 1 \* GB3 \* MERGEFORMAT </w:instrText>
            </w:r>
            <w:r>
              <w:rPr>
                <w:rFonts w:hint="eastAsia" w:ascii="仿宋" w:hAnsi="仿宋" w:eastAsia="仿宋" w:cs="仿宋"/>
                <w:color w:val="000000"/>
                <w:sz w:val="21"/>
                <w:szCs w:val="21"/>
                <w:lang w:val="en-US" w:eastAsia="zh-CN"/>
              </w:rPr>
              <w:fldChar w:fldCharType="separate"/>
            </w:r>
            <w:r>
              <w:rPr>
                <w:rFonts w:hint="eastAsia" w:ascii="仿宋" w:hAnsi="仿宋" w:eastAsia="仿宋" w:cs="仿宋"/>
                <w:color w:val="000000"/>
                <w:sz w:val="21"/>
                <w:szCs w:val="21"/>
                <w:lang w:val="en-US" w:eastAsia="zh-CN"/>
              </w:rPr>
              <w:t>①</w:t>
            </w:r>
            <w:r>
              <w:rPr>
                <w:rFonts w:hint="eastAsia" w:ascii="仿宋" w:hAnsi="仿宋" w:eastAsia="仿宋" w:cs="仿宋"/>
                <w:color w:val="000000"/>
                <w:sz w:val="21"/>
                <w:szCs w:val="21"/>
                <w:lang w:val="en-US" w:eastAsia="zh-CN"/>
              </w:rPr>
              <w:fldChar w:fldCharType="end"/>
            </w:r>
            <w:r>
              <w:rPr>
                <w:rFonts w:hint="eastAsia" w:ascii="仿宋" w:hAnsi="仿宋" w:eastAsia="仿宋" w:cs="仿宋"/>
                <w:color w:val="000000"/>
                <w:sz w:val="21"/>
                <w:szCs w:val="21"/>
                <w:lang w:val="en-US" w:eastAsia="zh-CN"/>
              </w:rPr>
              <w:t>参与了发育性寰椎关狭窄的分型与个性化手术研究。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9万建平，工程师，工作单位：深圳市旭东数字医学影像技术有限公司，完成单位：深圳市旭东数字医学影像技术有限公司。</w:t>
            </w:r>
          </w:p>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要贡献：①协助南部战区总医院团队开发寰枢椎精准手术规划软件，推动上颈椎手术的数字化和个性化。②协助南部战区总医院应用“寰枢椎轴向切片特征图谱分析技术”快速判别寰枢椎的椎动脉变异情况用于指导寰枢椎个性化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代表性论文专著目录</w:t>
            </w: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 xml:space="preserve"> An anatomic consideration of C2 vertebrae artery groove variation for individual screw implantation in axis.Eur Spine J. 2013 ;22(7):1547-52. </w:t>
            </w:r>
            <w:r>
              <w:rPr>
                <w:rFonts w:hint="eastAsia" w:ascii="仿宋" w:hAnsi="仿宋" w:eastAsia="仿宋" w:cs="仿宋"/>
                <w:color w:val="000000"/>
                <w:sz w:val="21"/>
                <w:szCs w:val="21"/>
                <w:lang w:val="en-US" w:eastAsia="zh-CN"/>
              </w:rPr>
              <w:t>第一作者王建华，通讯作者王建华。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rPr>
                <w:rFonts w:hint="default" w:ascii="仿宋" w:hAnsi="仿宋" w:eastAsia="仿宋" w:cs="仿宋"/>
                <w:color w:val="000000"/>
                <w:sz w:val="21"/>
                <w:szCs w:val="21"/>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xml:space="preserve">2 </w:t>
            </w:r>
            <w:r>
              <w:rPr>
                <w:rFonts w:hint="eastAsia" w:ascii="仿宋" w:hAnsi="仿宋" w:eastAsia="仿宋" w:cs="仿宋"/>
                <w:color w:val="000000"/>
                <w:sz w:val="21"/>
                <w:szCs w:val="21"/>
                <w:lang w:val="en"/>
              </w:rPr>
              <w:t>Classification and surgical treatment of developmental spinal canal stenosis at atlas level: a 15 case study. Spine,2021,46(22)：1542~1550</w:t>
            </w:r>
            <w:r>
              <w:rPr>
                <w:rFonts w:hint="eastAsia" w:ascii="仿宋" w:hAnsi="仿宋" w:eastAsia="仿宋" w:cs="仿宋"/>
                <w:color w:val="000000"/>
                <w:sz w:val="21"/>
                <w:szCs w:val="21"/>
                <w:lang w:val="en" w:eastAsia="zh-CN"/>
              </w:rPr>
              <w:t>，</w:t>
            </w:r>
            <w:r>
              <w:rPr>
                <w:rFonts w:hint="eastAsia" w:ascii="仿宋" w:hAnsi="仿宋" w:eastAsia="仿宋" w:cs="仿宋"/>
                <w:color w:val="000000"/>
                <w:sz w:val="21"/>
                <w:szCs w:val="21"/>
                <w:lang w:val="en-US" w:eastAsia="zh-CN"/>
              </w:rPr>
              <w:t>第一作者王建华，通讯作者王建华。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rPr>
                <w:rFonts w:hint="default" w:ascii="仿宋" w:hAnsi="仿宋" w:eastAsia="仿宋" w:cs="仿宋"/>
                <w:color w:val="000000"/>
                <w:sz w:val="21"/>
                <w:szCs w:val="21"/>
                <w:lang w:val="en-US" w:eastAsia="zh-CN"/>
              </w:rPr>
            </w:pPr>
          </w:p>
        </w:tc>
        <w:tc>
          <w:tcPr>
            <w:tcW w:w="7497" w:type="dxa"/>
            <w:vAlign w:val="top"/>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 Usefulness of a Three-Dimensional-Printed Model in the Treatment of Irreducible Atlantoaxial Dislocation with Transoral Atlantoaxial Reduction Plate.Orthop Surg. 2021 May;13(3):799-811. 第一作者涂强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b/>
                <w:bCs/>
                <w:sz w:val="21"/>
                <w:szCs w:val="21"/>
              </w:rPr>
            </w:pPr>
            <w:r>
              <w:rPr>
                <w:rFonts w:hint="eastAsia" w:ascii="仿宋" w:hAnsi="仿宋" w:eastAsia="仿宋" w:cs="仿宋"/>
                <w:color w:val="000000"/>
                <w:sz w:val="21"/>
                <w:szCs w:val="21"/>
                <w:lang w:val="en-US" w:eastAsia="zh-CN"/>
              </w:rPr>
              <w:t>4英文专著：</w:t>
            </w:r>
            <w:r>
              <w:rPr>
                <w:rFonts w:hint="eastAsia" w:ascii="仿宋" w:hAnsi="仿宋" w:eastAsia="仿宋" w:cs="仿宋"/>
                <w:color w:val="000000"/>
                <w:sz w:val="21"/>
                <w:szCs w:val="21"/>
              </w:rPr>
              <w:t>《Transoral atlantoaxial reduction and plate fixation- surgical technique and considerations》</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 xml:space="preserve"> Quality medical publishing Inc, ISBN 978-1-57626-379-2 copyright 2013</w:t>
            </w:r>
          </w:p>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主编尹庆水等，副主编艾福志，王建华等。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rPr>
                <w:rFonts w:hint="eastAsia" w:ascii="仿宋" w:hAnsi="仿宋" w:eastAsia="仿宋" w:cs="仿宋"/>
                <w:vertAlign w:val="baseline"/>
                <w:lang w:val="en-US" w:eastAsia="zh-CN"/>
              </w:rPr>
            </w:pPr>
            <w:r>
              <w:rPr>
                <w:rFonts w:hint="eastAsia" w:ascii="仿宋" w:hAnsi="仿宋" w:eastAsia="仿宋" w:cs="仿宋"/>
                <w:sz w:val="21"/>
                <w:szCs w:val="21"/>
                <w:lang w:val="en-US" w:eastAsia="zh-CN"/>
              </w:rPr>
              <w:t xml:space="preserve">5 </w:t>
            </w:r>
            <w:r>
              <w:rPr>
                <w:rFonts w:hint="eastAsia" w:ascii="仿宋" w:hAnsi="仿宋" w:eastAsia="仿宋" w:cs="仿宋"/>
                <w:sz w:val="21"/>
                <w:szCs w:val="21"/>
              </w:rPr>
              <w:t>枢椎椎动脉孔解剖分型与椎弓根置钉关系的研究。中国脊柱脊髓杂志，2006，16（9）：677～680</w:t>
            </w:r>
            <w:r>
              <w:rPr>
                <w:rFonts w:hint="eastAsia" w:ascii="仿宋" w:hAnsi="仿宋" w:eastAsia="仿宋" w:cs="仿宋"/>
                <w:color w:val="000000"/>
                <w:sz w:val="21"/>
                <w:szCs w:val="21"/>
                <w:lang w:val="en-US" w:eastAsia="zh-CN"/>
              </w:rPr>
              <w:t>第一作者王建华，通讯作者王建华。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pPr>
              <w:jc w:val="center"/>
              <w:rPr>
                <w:rFonts w:hint="default"/>
                <w:vertAlign w:val="baseline"/>
                <w:lang w:val="en-US" w:eastAsia="zh-CN"/>
              </w:rPr>
            </w:pPr>
            <w:r>
              <w:rPr>
                <w:rFonts w:hint="eastAsia"/>
                <w:vertAlign w:val="baseline"/>
                <w:lang w:val="en-US" w:eastAsia="zh-CN"/>
              </w:rPr>
              <w:t>知识产权名称</w:t>
            </w:r>
          </w:p>
        </w:tc>
        <w:tc>
          <w:tcPr>
            <w:tcW w:w="7497" w:type="dxa"/>
            <w:vAlign w:val="top"/>
          </w:tcPr>
          <w:p>
            <w:pPr>
              <w:spacing w:line="360" w:lineRule="auto"/>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1国际专利（美国发明专利）：</w:t>
            </w:r>
            <w:r>
              <w:rPr>
                <w:rFonts w:hint="eastAsia" w:ascii="仿宋" w:hAnsi="仿宋" w:eastAsia="仿宋" w:cs="仿宋"/>
                <w:sz w:val="22"/>
                <w:szCs w:val="32"/>
              </w:rPr>
              <w:t>Artificial Epistropheus Support  Body, patent No:US 10,695,188 B2， date of patent Jun.30,2020</w:t>
            </w:r>
            <w:r>
              <w:rPr>
                <w:rFonts w:hint="eastAsia" w:ascii="仿宋" w:hAnsi="仿宋" w:eastAsia="仿宋" w:cs="仿宋"/>
                <w:sz w:val="22"/>
                <w:szCs w:val="32"/>
                <w:lang w:eastAsia="zh-CN"/>
              </w:rPr>
              <w:t>，</w:t>
            </w:r>
            <w:r>
              <w:rPr>
                <w:rFonts w:hint="eastAsia" w:ascii="仿宋" w:hAnsi="仿宋" w:eastAsia="仿宋" w:cs="仿宋"/>
                <w:sz w:val="22"/>
                <w:szCs w:val="32"/>
                <w:lang w:val="en-US" w:eastAsia="zh-CN"/>
              </w:rPr>
              <w:t>发明人: 王建华，夏虹，尹庆水；</w:t>
            </w:r>
            <w:r>
              <w:rPr>
                <w:rFonts w:hint="eastAsia" w:ascii="仿宋" w:hAnsi="仿宋" w:eastAsia="仿宋" w:cs="仿宋"/>
                <w:sz w:val="21"/>
                <w:szCs w:val="21"/>
                <w:lang w:val="en-US" w:eastAsia="zh-CN"/>
              </w:rPr>
              <w:t>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ascii="仿宋" w:hAnsi="仿宋" w:eastAsia="仿宋" w:cs="仿宋"/>
                <w:vertAlign w:val="baseline"/>
                <w:lang w:val="en-US" w:eastAsia="zh-CN"/>
              </w:rPr>
            </w:pPr>
            <w:r>
              <w:rPr>
                <w:rFonts w:hint="eastAsia" w:ascii="仿宋" w:hAnsi="仿宋" w:eastAsia="仿宋" w:cs="仿宋"/>
                <w:sz w:val="21"/>
                <w:szCs w:val="21"/>
                <w:lang w:val="en-US" w:eastAsia="zh-CN"/>
              </w:rPr>
              <w:t>2中国</w:t>
            </w:r>
            <w:r>
              <w:rPr>
                <w:rFonts w:hint="eastAsia" w:ascii="仿宋" w:hAnsi="仿宋" w:eastAsia="仿宋" w:cs="仿宋"/>
                <w:vertAlign w:val="baseline"/>
                <w:lang w:val="en-US" w:eastAsia="zh-CN"/>
              </w:rPr>
              <w:t>发明专利;一种多功能口咽手术显露装置，ZL_202110518867.6；发明人:王建华，夏虹；权利人：南部战区总医院。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3中国发明专利：</w:t>
            </w:r>
            <w:r>
              <w:rPr>
                <w:rFonts w:hint="eastAsia" w:ascii="仿宋" w:hAnsi="仿宋" w:eastAsia="仿宋" w:cs="仿宋"/>
                <w:sz w:val="21"/>
                <w:szCs w:val="21"/>
              </w:rPr>
              <w:t>一种人工枢椎支撑体，ZL2016 20520355.2</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发明人:王建华，夏虹，尹庆水；权利人：南部战区总医院。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4中国</w:t>
            </w:r>
            <w:bookmarkStart w:id="0" w:name="_GoBack"/>
            <w:bookmarkEnd w:id="0"/>
            <w:r>
              <w:rPr>
                <w:rFonts w:hint="eastAsia" w:ascii="仿宋" w:hAnsi="仿宋" w:eastAsia="仿宋" w:cs="仿宋"/>
                <w:vertAlign w:val="baseline"/>
                <w:lang w:val="en-US" w:eastAsia="zh-CN"/>
              </w:rPr>
              <w:t>发明专利： 微创椎间融合器  ZL2007 1 0026973.2；发明人:王建华；权利人：南部战区总医院。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5软件著作权：旭东寰枢椎精准手术规划软件V1.0-著作权,软件登记号2016SR387932，权利人：</w:t>
            </w:r>
            <w:r>
              <w:rPr>
                <w:rFonts w:hint="eastAsia" w:ascii="仿宋" w:hAnsi="仿宋" w:eastAsia="仿宋" w:cs="仿宋"/>
                <w:color w:val="000000"/>
                <w:sz w:val="21"/>
                <w:szCs w:val="21"/>
                <w:lang w:val="en-US" w:eastAsia="zh-CN"/>
              </w:rPr>
              <w:t>深圳市旭东数字医学影像技术有限公司。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6 实用新型专利：一种锁定型儿童枕骨内固定装置，ZL 2018 2 0500380.9，发明人：王建华，李梦雪，徐元志，仇万裕；权</w:t>
            </w:r>
            <w:r>
              <w:rPr>
                <w:rFonts w:hint="eastAsia" w:ascii="仿宋" w:hAnsi="仿宋" w:eastAsia="仿宋" w:cs="仿宋"/>
                <w:sz w:val="21"/>
                <w:szCs w:val="21"/>
                <w:lang w:val="en-US" w:eastAsia="zh-CN"/>
              </w:rPr>
              <w:t>利</w:t>
            </w:r>
            <w:r>
              <w:rPr>
                <w:rFonts w:hint="eastAsia" w:ascii="仿宋" w:hAnsi="仿宋" w:eastAsia="仿宋" w:cs="仿宋"/>
                <w:vertAlign w:val="baseline"/>
                <w:lang w:val="en-US" w:eastAsia="zh-CN"/>
              </w:rPr>
              <w:t>人：王建华，北京市富乐科技开发有限公司。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spacing w:line="360" w:lineRule="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7实用新型专利：一种上颈椎人工椎体支撑装置，ZL 2018 2 0019222.1；发明人：王建华，张东升，杨永强，王迪，王艺锰；权</w:t>
            </w:r>
            <w:r>
              <w:rPr>
                <w:rFonts w:hint="eastAsia" w:ascii="仿宋" w:hAnsi="仿宋" w:eastAsia="仿宋" w:cs="仿宋"/>
                <w:sz w:val="21"/>
                <w:szCs w:val="21"/>
                <w:lang w:val="en-US" w:eastAsia="zh-CN"/>
              </w:rPr>
              <w:t>利</w:t>
            </w:r>
            <w:r>
              <w:rPr>
                <w:rFonts w:hint="eastAsia" w:ascii="仿宋" w:hAnsi="仿宋" w:eastAsia="仿宋" w:cs="仿宋"/>
                <w:vertAlign w:val="baseline"/>
                <w:lang w:val="en-US" w:eastAsia="zh-CN"/>
              </w:rPr>
              <w:t>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numPr>
                <w:ilvl w:val="0"/>
                <w:numId w:val="0"/>
              </w:numPr>
              <w:spacing w:line="360" w:lineRule="auto"/>
              <w:ind w:leftChars="0"/>
              <w:rPr>
                <w:rFonts w:hint="default" w:ascii="仿宋" w:hAnsi="仿宋" w:eastAsia="仿宋" w:cs="仿宋"/>
                <w:vertAlign w:val="baseline"/>
                <w:lang w:val="en-US" w:eastAsia="zh-CN"/>
              </w:rPr>
            </w:pPr>
            <w:r>
              <w:rPr>
                <w:rFonts w:hint="eastAsia" w:ascii="宋体"/>
                <w:sz w:val="21"/>
                <w:szCs w:val="21"/>
                <w:lang w:val="en-US" w:eastAsia="zh-CN"/>
              </w:rPr>
              <w:t xml:space="preserve">8 </w:t>
            </w:r>
            <w:r>
              <w:rPr>
                <w:rFonts w:hint="eastAsia" w:ascii="仿宋" w:hAnsi="仿宋" w:eastAsia="仿宋" w:cs="仿宋"/>
                <w:sz w:val="21"/>
                <w:szCs w:val="21"/>
                <w:lang w:val="en-US" w:eastAsia="zh-CN"/>
              </w:rPr>
              <w:t>实用新型专利：一种牵引状态下行CT颈椎扫描的牵引装置，ZL 2021，2，2087743.5；发明人:乔国庆，王建华，晏文松；权利人：南部战区总医院。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numPr>
                <w:ilvl w:val="0"/>
                <w:numId w:val="0"/>
              </w:numPr>
              <w:spacing w:line="360" w:lineRule="auto"/>
              <w:ind w:leftChars="0"/>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9</w:t>
            </w:r>
            <w:r>
              <w:rPr>
                <w:rFonts w:hint="eastAsia" w:ascii="仿宋" w:hAnsi="仿宋" w:eastAsia="仿宋" w:cs="仿宋"/>
                <w:sz w:val="21"/>
                <w:szCs w:val="21"/>
                <w:lang w:val="en-US" w:eastAsia="zh-CN"/>
              </w:rPr>
              <w:t>实用新型专利：一种生物固定型人工寰齿关节，ZL 2012 2 0266374.4；发明人:王建华，夏虹，尹庆水；权利人：南部战区总医院。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pPr>
              <w:jc w:val="center"/>
              <w:rPr>
                <w:rFonts w:hint="default"/>
                <w:vertAlign w:val="baseline"/>
                <w:lang w:val="en-US" w:eastAsia="zh-CN"/>
              </w:rPr>
            </w:pPr>
          </w:p>
        </w:tc>
        <w:tc>
          <w:tcPr>
            <w:tcW w:w="7497" w:type="dxa"/>
            <w:vAlign w:val="top"/>
          </w:tcPr>
          <w:p>
            <w:pPr>
              <w:numPr>
                <w:ilvl w:val="0"/>
                <w:numId w:val="0"/>
              </w:numPr>
              <w:spacing w:line="360" w:lineRule="auto"/>
              <w:ind w:leftChars="0"/>
              <w:rPr>
                <w:rFonts w:hint="default" w:ascii="仿宋" w:hAnsi="仿宋" w:eastAsia="仿宋" w:cs="仿宋"/>
                <w:vertAlign w:val="baseline"/>
                <w:lang w:val="en-US" w:eastAsia="zh-CN"/>
              </w:rPr>
            </w:pPr>
            <w:r>
              <w:rPr>
                <w:rFonts w:hint="eastAsia" w:ascii="仿宋" w:hAnsi="仿宋" w:eastAsia="仿宋" w:cs="仿宋"/>
                <w:sz w:val="21"/>
                <w:szCs w:val="21"/>
                <w:lang w:val="en-US" w:eastAsia="zh-CN"/>
              </w:rPr>
              <w:t>10实用新型专利：一种寰枢椎前路复位内固定装置， ZL 2013 2 0054496.1；发明人：王建华，尹庆水，夏虹；权利人：南部战区总医院。</w:t>
            </w:r>
          </w:p>
        </w:tc>
      </w:tr>
    </w:tbl>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77B44A7D"/>
    <w:rsid w:val="00AC1802"/>
    <w:rsid w:val="018E2161"/>
    <w:rsid w:val="07394F0B"/>
    <w:rsid w:val="0A7E070A"/>
    <w:rsid w:val="0CA11AE8"/>
    <w:rsid w:val="0F604FE4"/>
    <w:rsid w:val="0FC07964"/>
    <w:rsid w:val="13CB6C86"/>
    <w:rsid w:val="14C371B5"/>
    <w:rsid w:val="150919B3"/>
    <w:rsid w:val="160304FE"/>
    <w:rsid w:val="17D82565"/>
    <w:rsid w:val="18081350"/>
    <w:rsid w:val="1A8D6BA3"/>
    <w:rsid w:val="1AED276B"/>
    <w:rsid w:val="1C7C54C2"/>
    <w:rsid w:val="1C8A1178"/>
    <w:rsid w:val="1E3351FE"/>
    <w:rsid w:val="1F023CA7"/>
    <w:rsid w:val="237C05AC"/>
    <w:rsid w:val="26392C74"/>
    <w:rsid w:val="276A038D"/>
    <w:rsid w:val="279D0DF3"/>
    <w:rsid w:val="2C152843"/>
    <w:rsid w:val="30346842"/>
    <w:rsid w:val="30627E22"/>
    <w:rsid w:val="340D033E"/>
    <w:rsid w:val="34571F8C"/>
    <w:rsid w:val="35AC5B3E"/>
    <w:rsid w:val="36D735B3"/>
    <w:rsid w:val="3BD43E57"/>
    <w:rsid w:val="3CB05D42"/>
    <w:rsid w:val="3DF11AB0"/>
    <w:rsid w:val="401471A4"/>
    <w:rsid w:val="4E162878"/>
    <w:rsid w:val="4E5D3805"/>
    <w:rsid w:val="4E9E6D33"/>
    <w:rsid w:val="4F646A0F"/>
    <w:rsid w:val="4F8B1BF5"/>
    <w:rsid w:val="57887F94"/>
    <w:rsid w:val="5A0C4B0F"/>
    <w:rsid w:val="5BEA6960"/>
    <w:rsid w:val="5C723F6A"/>
    <w:rsid w:val="5C8A6558"/>
    <w:rsid w:val="5CA249EC"/>
    <w:rsid w:val="5E8E347A"/>
    <w:rsid w:val="627757F6"/>
    <w:rsid w:val="63BD59C1"/>
    <w:rsid w:val="69C51540"/>
    <w:rsid w:val="6AB51D8E"/>
    <w:rsid w:val="6B3924E6"/>
    <w:rsid w:val="6C91609F"/>
    <w:rsid w:val="6D3E6316"/>
    <w:rsid w:val="7781138A"/>
    <w:rsid w:val="77B44A7D"/>
    <w:rsid w:val="7B1F1312"/>
    <w:rsid w:val="7DBC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left="67" w:leftChars="67"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2502</Words>
  <Characters>3213</Characters>
  <Lines>0</Lines>
  <Paragraphs>0</Paragraphs>
  <TotalTime>3</TotalTime>
  <ScaleCrop>false</ScaleCrop>
  <LinksUpToDate>false</LinksUpToDate>
  <CharactersWithSpaces>3346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2022-10-08T02:25:00Z</dcterms:created>
  <dc:creator>脊柱外科王建华</dc:creator>
  <cp:lastModifiedBy>脊柱外科王建华</cp:lastModifiedBy>
  <dcterms:modified xsi:type="dcterms:W3CDTF">2023-11-15T10:17:34Z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5C22BB414F9E479EB102F2FD269261CA_13</vt:lpwstr>
  </property>
</Properties>
</file>